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proofErr w:type="gramStart"/>
      <w:r w:rsidR="00076A90">
        <w:t>Octubre</w:t>
      </w:r>
      <w:proofErr w:type="gramEnd"/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 xml:space="preserve">Andrés </w:t>
      </w:r>
      <w:proofErr w:type="spellStart"/>
      <w:r w:rsidRPr="00EB3343">
        <w:rPr>
          <w:b/>
          <w:bCs/>
        </w:rPr>
        <w:t>Sanucci</w:t>
      </w:r>
      <w:proofErr w:type="spellEnd"/>
      <w:r w:rsidRPr="00EB3343">
        <w:rPr>
          <w:b/>
          <w:bCs/>
        </w:rPr>
        <w:t>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1B653C4F" w:rsidR="0018576F" w:rsidRDefault="00761772" w:rsidP="00AB2A27">
      <w:pPr>
        <w:jc w:val="both"/>
        <w:rPr>
          <w:b/>
        </w:rPr>
      </w:pPr>
      <w:r>
        <w:rPr>
          <w:b/>
        </w:rPr>
        <w:t>Facultando al Departamento Ejecutivo a autorizar cortes de tránsito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3075A379" w:rsidR="00754214" w:rsidRPr="00EB3343" w:rsidRDefault="005A52BE" w:rsidP="00F4289C">
      <w:pPr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AF7C74">
        <w:rPr>
          <w:lang w:val="es-AR"/>
        </w:rPr>
        <w:t>La reanudación de los operativos de castraciones en los barrios que se valora positivamente.</w:t>
      </w:r>
      <w:r w:rsidR="00F4289C">
        <w:rPr>
          <w:lang w:val="es-AR" w:eastAsia="es-ES_tradnl"/>
        </w:rPr>
        <w:t xml:space="preserve"> </w:t>
      </w:r>
      <w:r w:rsidR="004D26F9" w:rsidRPr="00EB3343">
        <w:rPr>
          <w:lang w:val="es-ES_tradnl"/>
        </w:rPr>
        <w:t>Y</w:t>
      </w:r>
      <w:r w:rsidR="00F4289C">
        <w:rPr>
          <w:lang w:val="es-ES_tradnl"/>
        </w:rPr>
        <w:t>,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79FB7CFE" w14:textId="77E55E11" w:rsidR="002B7EA1" w:rsidRDefault="00ED28C2" w:rsidP="00AF7C74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AF7C74">
        <w:t>varios vecinos que estaban a la espera de los mismos para acudir por cuestiones de cercanía, al asistir manifiestan que todos los turnos ya estaban siendo ocupados por particulares de otros barrios;</w:t>
      </w:r>
    </w:p>
    <w:p w14:paraId="3556AD82" w14:textId="594B2D77" w:rsidR="00AF7C74" w:rsidRDefault="00AF7C74" w:rsidP="00AF7C74">
      <w:pPr>
        <w:jc w:val="both"/>
      </w:pPr>
    </w:p>
    <w:p w14:paraId="341C14E2" w14:textId="3468EA50" w:rsidR="00AF7C74" w:rsidRDefault="00AF7C74" w:rsidP="00AF7C74">
      <w:pPr>
        <w:jc w:val="both"/>
      </w:pPr>
      <w:r>
        <w:t xml:space="preserve">            Que podría analizarse la posibilidad de priorizar en el esquema de turnos, a los vecinos de los barrios donde se realicen los operativos, para respetar la naturaleza de cercanía que se busca con los mismos;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79042CA9" w14:textId="15C76E61" w:rsidR="00E92DEB" w:rsidRPr="00761772" w:rsidRDefault="00A97D8A" w:rsidP="00761772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761772">
        <w:rPr>
          <w:b/>
          <w:bCs/>
          <w:u w:val="single"/>
        </w:rPr>
        <w:t>ORDENANZA</w:t>
      </w:r>
      <w:r w:rsidRPr="00EB3343">
        <w:rPr>
          <w:b/>
          <w:bCs/>
          <w:u w:val="single"/>
        </w:rPr>
        <w:t>:</w:t>
      </w:r>
    </w:p>
    <w:p w14:paraId="5C39961A" w14:textId="625BB083" w:rsidR="00761772" w:rsidRDefault="0018576F" w:rsidP="00761772">
      <w:pPr>
        <w:pStyle w:val="western"/>
        <w:spacing w:after="0" w:afterAutospacing="0"/>
        <w:rPr>
          <w:color w:val="000000"/>
          <w:sz w:val="32"/>
          <w:szCs w:val="32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761772">
        <w:rPr>
          <w:color w:val="0D0D0D" w:themeColor="text1" w:themeTint="F2"/>
        </w:rPr>
        <w:t xml:space="preserve">Facúltese </w:t>
      </w:r>
      <w:r w:rsidR="00761772">
        <w:rPr>
          <w:color w:val="000000"/>
        </w:rPr>
        <w:t>al Departamento Ejecutivo a autorizar cortes de tránsito vehicular, por lapsos no mayores de tres (3) horas, con motivo de la realización de acontecimientos de cualquier índole en la vía pública y a solicitud de las entidades organizadoras sin fines de lucro, que se indican a continuación: entidades de bien público, deportivas, religiosas y sociedades de fomento.</w:t>
      </w:r>
    </w:p>
    <w:p w14:paraId="4564A0AC" w14:textId="60669D56" w:rsidR="00761772" w:rsidRDefault="00761772" w:rsidP="00761772">
      <w:pPr>
        <w:pStyle w:val="western"/>
        <w:spacing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</w:rPr>
        <w:lastRenderedPageBreak/>
        <w:t>Artículo 2º</w:t>
      </w:r>
      <w:r>
        <w:rPr>
          <w:color w:val="000000"/>
        </w:rPr>
        <w:t>: Los permisionarios deberán contratar los seguros pertinentes, quedando la Municipalidad exenta de responsabilidad ante cualquier tipo de accidente o inconveniente que pudiera ocurrir.</w:t>
      </w:r>
    </w:p>
    <w:p w14:paraId="5E44BF05" w14:textId="45943F69" w:rsidR="00761772" w:rsidRDefault="00761772" w:rsidP="00761772">
      <w:pPr>
        <w:pStyle w:val="western"/>
        <w:spacing w:after="0" w:afterAutospacing="0"/>
        <w:rPr>
          <w:color w:val="000000"/>
        </w:rPr>
      </w:pPr>
      <w:r>
        <w:rPr>
          <w:b/>
          <w:bCs/>
          <w:color w:val="000000"/>
        </w:rPr>
        <w:t>Artículo 3º</w:t>
      </w:r>
      <w:r>
        <w:rPr>
          <w:color w:val="000000"/>
        </w:rPr>
        <w:t>: En los casos en que sea el propio Departamento Ejecutivo el que promueva el corte, deberá procurar no afectar la actividad comercial.</w:t>
      </w:r>
    </w:p>
    <w:p w14:paraId="4074ADD1" w14:textId="22A7BD85" w:rsidR="00761772" w:rsidRPr="00761772" w:rsidRDefault="00761772" w:rsidP="00761772">
      <w:pPr>
        <w:pStyle w:val="western"/>
        <w:spacing w:after="0" w:afterAutospacing="0"/>
        <w:rPr>
          <w:color w:val="000000"/>
        </w:rPr>
      </w:pPr>
      <w:r>
        <w:rPr>
          <w:b/>
          <w:bCs/>
          <w:color w:val="000000"/>
        </w:rPr>
        <w:t>Artículo 4º:</w:t>
      </w:r>
      <w:r>
        <w:rPr>
          <w:color w:val="000000"/>
        </w:rPr>
        <w:t xml:space="preserve"> El Departamento Ejecutivo establecerá, previo a la realización de los actos, las condiciones de uso de los espacios públicos a utilizar.</w:t>
      </w:r>
    </w:p>
    <w:p w14:paraId="62DCDB59" w14:textId="26896B85" w:rsidR="00DB4CCC" w:rsidRPr="00761772" w:rsidRDefault="00DB4CCC" w:rsidP="00761772">
      <w:pPr>
        <w:jc w:val="both"/>
        <w:rPr>
          <w:rFonts w:ascii="Arial" w:hAnsi="Arial" w:cs="Arial"/>
          <w:lang w:val="es-AR" w:eastAsia="en-US"/>
        </w:rPr>
      </w:pPr>
    </w:p>
    <w:p w14:paraId="40DDF7C4" w14:textId="2E6385CD" w:rsidR="00AB2A27" w:rsidRDefault="00AB2A27" w:rsidP="004D26F9">
      <w:pPr>
        <w:jc w:val="center"/>
        <w:rPr>
          <w:rFonts w:ascii="Arial" w:hAnsi="Arial" w:cs="Arial"/>
          <w:lang w:eastAsia="en-US"/>
        </w:rPr>
      </w:pPr>
    </w:p>
    <w:p w14:paraId="3B10E3D6" w14:textId="120164D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5A85FBEB" w14:textId="611E5D95" w:rsidR="00F4289C" w:rsidRDefault="00F4289C" w:rsidP="004D26F9">
      <w:pPr>
        <w:jc w:val="center"/>
        <w:rPr>
          <w:rFonts w:ascii="Arial" w:hAnsi="Arial" w:cs="Arial"/>
          <w:lang w:eastAsia="en-US"/>
        </w:rPr>
      </w:pPr>
    </w:p>
    <w:p w14:paraId="64F8F697" w14:textId="40F9112D" w:rsidR="00F4289C" w:rsidRPr="0018576F" w:rsidRDefault="00F4289C" w:rsidP="00F4289C">
      <w:pPr>
        <w:jc w:val="center"/>
        <w:rPr>
          <w:rFonts w:ascii="Arial" w:hAnsi="Arial" w:cs="Arial"/>
          <w:lang w:eastAsia="en-US"/>
        </w:rPr>
      </w:pPr>
    </w:p>
    <w:sectPr w:rsidR="00F4289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9506A" w14:textId="77777777" w:rsidR="00886A72" w:rsidRDefault="00886A72">
      <w:r>
        <w:separator/>
      </w:r>
    </w:p>
  </w:endnote>
  <w:endnote w:type="continuationSeparator" w:id="0">
    <w:p w14:paraId="4A6F9BF2" w14:textId="77777777" w:rsidR="00886A72" w:rsidRDefault="0088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886A7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219F8C2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07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886A7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A8607" w14:textId="77777777" w:rsidR="00886A72" w:rsidRDefault="00886A72">
      <w:r>
        <w:separator/>
      </w:r>
    </w:p>
  </w:footnote>
  <w:footnote w:type="continuationSeparator" w:id="0">
    <w:p w14:paraId="634E88BF" w14:textId="77777777" w:rsidR="00886A72" w:rsidRDefault="00886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 xml:space="preserve">“Año 2022 Las Malvinas son </w:t>
    </w:r>
    <w:proofErr w:type="gramStart"/>
    <w:r w:rsidRPr="3AA98127">
      <w:rPr>
        <w:b/>
        <w:bCs/>
      </w:rPr>
      <w:t>Argentinas</w:t>
    </w:r>
    <w:proofErr w:type="gramEnd"/>
    <w:r w:rsidRPr="3AA98127">
      <w:rPr>
        <w:b/>
        <w:bCs/>
      </w:rPr>
      <w:t>. 40 años, Soberanía, Homenaje y Respeto”</w:t>
    </w:r>
  </w:p>
  <w:p w14:paraId="0AFDEA9C" w14:textId="77777777" w:rsidR="00CC377E" w:rsidRDefault="00886A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886A72">
    <w:pPr>
      <w:jc w:val="center"/>
      <w:rPr>
        <w:b/>
        <w:sz w:val="22"/>
        <w:szCs w:val="22"/>
      </w:rPr>
    </w:pPr>
  </w:p>
  <w:p w14:paraId="4AEE11A9" w14:textId="77777777" w:rsidR="00B111D8" w:rsidRDefault="00886A72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17C89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95BB3"/>
    <w:rsid w:val="000A0C32"/>
    <w:rsid w:val="000A1AEC"/>
    <w:rsid w:val="000A3449"/>
    <w:rsid w:val="000A366D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0EE6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0814"/>
    <w:rsid w:val="00292E58"/>
    <w:rsid w:val="0029501C"/>
    <w:rsid w:val="002A0747"/>
    <w:rsid w:val="002A2BC9"/>
    <w:rsid w:val="002A500C"/>
    <w:rsid w:val="002B2C5A"/>
    <w:rsid w:val="002B5A06"/>
    <w:rsid w:val="002B7EA1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17B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DD3"/>
    <w:rsid w:val="004819E3"/>
    <w:rsid w:val="00484A7F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4FBD"/>
    <w:rsid w:val="004F77D0"/>
    <w:rsid w:val="004F7805"/>
    <w:rsid w:val="0052078C"/>
    <w:rsid w:val="00522CF0"/>
    <w:rsid w:val="005265C7"/>
    <w:rsid w:val="005348F5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14527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61772"/>
    <w:rsid w:val="007746A0"/>
    <w:rsid w:val="00783F88"/>
    <w:rsid w:val="0079484E"/>
    <w:rsid w:val="007A3074"/>
    <w:rsid w:val="007A41DE"/>
    <w:rsid w:val="007A7DBD"/>
    <w:rsid w:val="007B1E56"/>
    <w:rsid w:val="007B6142"/>
    <w:rsid w:val="007B6D5B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263A"/>
    <w:rsid w:val="00845C01"/>
    <w:rsid w:val="00860091"/>
    <w:rsid w:val="00864105"/>
    <w:rsid w:val="00872343"/>
    <w:rsid w:val="008728EB"/>
    <w:rsid w:val="00886A72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1CB0"/>
    <w:rsid w:val="009E432D"/>
    <w:rsid w:val="009F04A4"/>
    <w:rsid w:val="009F536A"/>
    <w:rsid w:val="009F6886"/>
    <w:rsid w:val="00A0721A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AF7C74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A75DA"/>
    <w:rsid w:val="00BB0D75"/>
    <w:rsid w:val="00BB2E16"/>
    <w:rsid w:val="00BB4A6F"/>
    <w:rsid w:val="00BC104C"/>
    <w:rsid w:val="00BF2E56"/>
    <w:rsid w:val="00BF404C"/>
    <w:rsid w:val="00BF5F6F"/>
    <w:rsid w:val="00BF6DC6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2EDE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56C5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144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289C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91A56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  <w:style w:type="paragraph" w:customStyle="1" w:styleId="western">
    <w:name w:val="western"/>
    <w:basedOn w:val="Normal"/>
    <w:rsid w:val="00761772"/>
    <w:pPr>
      <w:spacing w:before="100" w:beforeAutospacing="1" w:after="100" w:afterAutospacing="1"/>
    </w:pPr>
    <w:rPr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2025-10-08T12:49:00Z</dcterms:created>
  <dcterms:modified xsi:type="dcterms:W3CDTF">2025-10-08T12:49:00Z</dcterms:modified>
</cp:coreProperties>
</file>